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581D" w:rsidRPr="00D432A1" w:rsidP="00AD7A75" w14:paraId="00F97515" w14:textId="605A1F7A">
      <w:pPr>
        <w:ind w:firstLine="567"/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УИД 86</w:t>
      </w:r>
      <w:r w:rsidRPr="00D432A1">
        <w:rPr>
          <w:rFonts w:ascii="Times New Roman" w:hAnsi="Times New Roman"/>
          <w:i w:val="0"/>
          <w:sz w:val="20"/>
          <w:lang w:val="en-US"/>
        </w:rPr>
        <w:t>MS</w:t>
      </w:r>
      <w:r w:rsidRPr="00D432A1">
        <w:rPr>
          <w:rFonts w:ascii="Times New Roman" w:hAnsi="Times New Roman"/>
          <w:i w:val="0"/>
          <w:sz w:val="20"/>
        </w:rPr>
        <w:t>00</w:t>
      </w:r>
      <w:r>
        <w:rPr>
          <w:rFonts w:ascii="Times New Roman" w:hAnsi="Times New Roman"/>
          <w:i w:val="0"/>
          <w:sz w:val="20"/>
        </w:rPr>
        <w:t>37</w:t>
      </w:r>
      <w:r w:rsidRPr="00D432A1">
        <w:rPr>
          <w:rFonts w:ascii="Times New Roman" w:hAnsi="Times New Roman"/>
          <w:i w:val="0"/>
          <w:sz w:val="20"/>
        </w:rPr>
        <w:t>-01-202</w:t>
      </w:r>
      <w:r>
        <w:rPr>
          <w:rFonts w:ascii="Times New Roman" w:hAnsi="Times New Roman"/>
          <w:i w:val="0"/>
          <w:sz w:val="20"/>
        </w:rPr>
        <w:t>5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003938</w:t>
      </w:r>
      <w:r w:rsidRPr="00D432A1">
        <w:rPr>
          <w:rFonts w:ascii="Times New Roman" w:hAnsi="Times New Roman"/>
          <w:i w:val="0"/>
          <w:sz w:val="20"/>
        </w:rPr>
        <w:t>-</w:t>
      </w:r>
      <w:r>
        <w:rPr>
          <w:rFonts w:ascii="Times New Roman" w:hAnsi="Times New Roman"/>
          <w:i w:val="0"/>
          <w:sz w:val="20"/>
        </w:rPr>
        <w:t>09</w:t>
      </w:r>
    </w:p>
    <w:p w:rsidR="00B1581D" w:rsidRPr="00D432A1" w:rsidP="00AD7A75" w14:paraId="7D0D5ED2" w14:textId="0BF0BE56">
      <w:pPr>
        <w:ind w:firstLine="567"/>
        <w:jc w:val="right"/>
        <w:rPr>
          <w:rFonts w:ascii="Times New Roman" w:hAnsi="Times New Roman"/>
          <w:i w:val="0"/>
          <w:sz w:val="20"/>
        </w:rPr>
      </w:pPr>
      <w:r w:rsidRPr="00D432A1">
        <w:rPr>
          <w:rFonts w:ascii="Times New Roman" w:hAnsi="Times New Roman"/>
          <w:i w:val="0"/>
          <w:sz w:val="20"/>
        </w:rPr>
        <w:t>производство № 2-</w:t>
      </w:r>
      <w:r>
        <w:rPr>
          <w:rFonts w:ascii="Times New Roman" w:hAnsi="Times New Roman"/>
          <w:i w:val="0"/>
          <w:sz w:val="20"/>
        </w:rPr>
        <w:t>2102</w:t>
      </w:r>
      <w:r w:rsidRPr="00D432A1">
        <w:rPr>
          <w:rFonts w:ascii="Times New Roman" w:hAnsi="Times New Roman"/>
          <w:i w:val="0"/>
          <w:sz w:val="20"/>
        </w:rPr>
        <w:t>-190</w:t>
      </w:r>
      <w:r>
        <w:rPr>
          <w:rFonts w:ascii="Times New Roman" w:hAnsi="Times New Roman"/>
          <w:i w:val="0"/>
          <w:sz w:val="20"/>
        </w:rPr>
        <w:t>3</w:t>
      </w:r>
      <w:r w:rsidRPr="00D432A1">
        <w:rPr>
          <w:rFonts w:ascii="Times New Roman" w:hAnsi="Times New Roman"/>
          <w:i w:val="0"/>
          <w:sz w:val="20"/>
        </w:rPr>
        <w:t>/202</w:t>
      </w:r>
      <w:r>
        <w:rPr>
          <w:rFonts w:ascii="Times New Roman" w:hAnsi="Times New Roman"/>
          <w:i w:val="0"/>
          <w:sz w:val="20"/>
        </w:rPr>
        <w:t>5</w:t>
      </w:r>
    </w:p>
    <w:p w:rsidR="00B1581D" w:rsidRPr="00B1581D" w:rsidP="00AD7A75" w14:paraId="454F55CC" w14:textId="77777777">
      <w:pPr>
        <w:pStyle w:val="Heading1"/>
        <w:spacing w:before="0" w:after="0" w:line="240" w:lineRule="auto"/>
        <w:ind w:firstLine="567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1581D">
        <w:rPr>
          <w:rFonts w:ascii="Times New Roman" w:hAnsi="Times New Roman" w:cs="Times New Roman"/>
          <w:bCs/>
          <w:color w:val="auto"/>
          <w:sz w:val="28"/>
          <w:szCs w:val="28"/>
        </w:rPr>
        <w:t>РЕШЕНИЕ</w:t>
      </w:r>
    </w:p>
    <w:p w:rsidR="00B1581D" w:rsidRPr="00B1581D" w:rsidP="00AD7A75" w14:paraId="0F9B5EDC" w14:textId="77777777">
      <w:pPr>
        <w:ind w:firstLine="567"/>
        <w:jc w:val="center"/>
        <w:rPr>
          <w:rFonts w:ascii="Times New Roman" w:hAnsi="Times New Roman"/>
          <w:bCs/>
          <w:i w:val="0"/>
          <w:sz w:val="28"/>
          <w:szCs w:val="28"/>
        </w:rPr>
      </w:pPr>
      <w:r w:rsidRPr="00B1581D">
        <w:rPr>
          <w:rFonts w:ascii="Times New Roman" w:hAnsi="Times New Roman"/>
          <w:bCs/>
          <w:i w:val="0"/>
          <w:sz w:val="28"/>
          <w:szCs w:val="28"/>
        </w:rPr>
        <w:t>ИМЕНЕМ РОССИЙСКОЙ ФЕДЕРАЦИИ</w:t>
      </w:r>
    </w:p>
    <w:p w:rsidR="00B1581D" w:rsidRPr="007E10F9" w:rsidP="00AD7A75" w14:paraId="5A9D3A89" w14:textId="3EE9B550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29 августа </w:t>
      </w:r>
      <w:r w:rsidRPr="007E10F9">
        <w:rPr>
          <w:rFonts w:ascii="Times New Roman" w:hAnsi="Times New Roman"/>
          <w:i w:val="0"/>
          <w:sz w:val="28"/>
          <w:szCs w:val="28"/>
        </w:rPr>
        <w:t>202</w:t>
      </w:r>
      <w:r>
        <w:rPr>
          <w:rFonts w:ascii="Times New Roman" w:hAnsi="Times New Roman"/>
          <w:i w:val="0"/>
          <w:sz w:val="28"/>
          <w:szCs w:val="28"/>
        </w:rPr>
        <w:t>5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года </w:t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</w:r>
      <w:r>
        <w:rPr>
          <w:rFonts w:ascii="Times New Roman" w:hAnsi="Times New Roman"/>
          <w:i w:val="0"/>
          <w:sz w:val="28"/>
          <w:szCs w:val="28"/>
        </w:rPr>
        <w:tab/>
        <w:t xml:space="preserve">                  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>город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Мегион                          </w:t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</w:r>
      <w:r w:rsidRPr="007E10F9">
        <w:rPr>
          <w:rFonts w:ascii="Times New Roman" w:hAnsi="Times New Roman"/>
          <w:i w:val="0"/>
          <w:sz w:val="28"/>
          <w:szCs w:val="28"/>
        </w:rPr>
        <w:tab/>
        <w:t xml:space="preserve">                            </w:t>
      </w:r>
    </w:p>
    <w:p w:rsidR="00B1581D" w:rsidP="00AD7A75" w14:paraId="5CDB74CE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И</w:t>
      </w:r>
      <w:r w:rsidRPr="00122724">
        <w:rPr>
          <w:rFonts w:ascii="Times New Roman" w:hAnsi="Times New Roman"/>
          <w:i w:val="0"/>
          <w:sz w:val="28"/>
          <w:szCs w:val="28"/>
        </w:rPr>
        <w:t>.о. 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>
        <w:rPr>
          <w:rFonts w:ascii="Times New Roman" w:hAnsi="Times New Roman"/>
          <w:i w:val="0"/>
          <w:sz w:val="28"/>
          <w:szCs w:val="28"/>
        </w:rPr>
        <w:t xml:space="preserve"> 3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м</w:t>
      </w:r>
      <w:r w:rsidRPr="00122724">
        <w:rPr>
          <w:rFonts w:ascii="Times New Roman" w:hAnsi="Times New Roman" w:hint="eastAsia"/>
          <w:i w:val="0"/>
          <w:sz w:val="28"/>
          <w:szCs w:val="28"/>
        </w:rPr>
        <w:t>ировой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участка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№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2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Мегионского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района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Ханты</w:t>
      </w:r>
      <w:r w:rsidRPr="00122724">
        <w:rPr>
          <w:rFonts w:ascii="Times New Roman" w:hAnsi="Times New Roman"/>
          <w:i w:val="0"/>
          <w:sz w:val="28"/>
          <w:szCs w:val="28"/>
        </w:rPr>
        <w:t>-</w:t>
      </w:r>
      <w:r w:rsidRPr="00122724">
        <w:rPr>
          <w:rFonts w:ascii="Times New Roman" w:hAnsi="Times New Roman" w:hint="eastAsia"/>
          <w:i w:val="0"/>
          <w:sz w:val="28"/>
          <w:szCs w:val="28"/>
        </w:rPr>
        <w:t>Мансийского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автономного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округа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-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Югры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Плотникова Е</w:t>
      </w:r>
      <w:r>
        <w:rPr>
          <w:rFonts w:ascii="Times New Roman" w:hAnsi="Times New Roman"/>
          <w:i w:val="0"/>
          <w:sz w:val="28"/>
          <w:szCs w:val="28"/>
        </w:rPr>
        <w:t>.А.,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B1581D" w:rsidP="00AD7A75" w14:paraId="6A1CF746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22724">
        <w:rPr>
          <w:rFonts w:ascii="Times New Roman" w:hAnsi="Times New Roman" w:hint="eastAsia"/>
          <w:i w:val="0"/>
          <w:sz w:val="28"/>
          <w:szCs w:val="28"/>
        </w:rPr>
        <w:t>при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секретаре</w:t>
      </w:r>
      <w:r w:rsidRPr="00122724">
        <w:rPr>
          <w:rFonts w:ascii="Times New Roman" w:hAnsi="Times New Roman"/>
          <w:i w:val="0"/>
          <w:sz w:val="28"/>
          <w:szCs w:val="28"/>
        </w:rPr>
        <w:t xml:space="preserve"> </w:t>
      </w:r>
      <w:r w:rsidRPr="00122724">
        <w:rPr>
          <w:rFonts w:ascii="Times New Roman" w:hAnsi="Times New Roman" w:hint="eastAsia"/>
          <w:i w:val="0"/>
          <w:sz w:val="28"/>
          <w:szCs w:val="28"/>
        </w:rPr>
        <w:t>судебного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>Хомяковой А.М.,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B1581D" w:rsidP="00AD7A75" w14:paraId="74471C9B" w14:textId="618953E4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7E10F9">
        <w:rPr>
          <w:rFonts w:ascii="Times New Roman" w:hAnsi="Times New Roman"/>
          <w:i w:val="0"/>
          <w:sz w:val="28"/>
          <w:szCs w:val="28"/>
        </w:rPr>
        <w:t xml:space="preserve">рассмотрев в </w:t>
      </w:r>
      <w:r>
        <w:rPr>
          <w:rFonts w:ascii="Times New Roman" w:hAnsi="Times New Roman"/>
          <w:i w:val="0"/>
          <w:sz w:val="28"/>
          <w:szCs w:val="28"/>
        </w:rPr>
        <w:t xml:space="preserve">открытом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судебном заседании гражданское дело </w:t>
      </w:r>
      <w:r>
        <w:rPr>
          <w:rFonts w:ascii="Times New Roman" w:hAnsi="Times New Roman"/>
          <w:i w:val="0"/>
          <w:sz w:val="28"/>
          <w:szCs w:val="28"/>
        </w:rPr>
        <w:t>№ 2-21</w:t>
      </w:r>
      <w:r w:rsidRPr="00AD7A75" w:rsidR="00AD7A75">
        <w:rPr>
          <w:rFonts w:ascii="Times New Roman" w:hAnsi="Times New Roman"/>
          <w:i w:val="0"/>
          <w:sz w:val="28"/>
          <w:szCs w:val="28"/>
        </w:rPr>
        <w:t>02-1903</w:t>
      </w:r>
      <w:r>
        <w:rPr>
          <w:rFonts w:ascii="Times New Roman" w:hAnsi="Times New Roman"/>
          <w:i w:val="0"/>
          <w:sz w:val="28"/>
          <w:szCs w:val="28"/>
        </w:rPr>
        <w:t>/</w:t>
      </w:r>
      <w:r w:rsidRPr="00AD7A75" w:rsidR="00AD7A75">
        <w:rPr>
          <w:rFonts w:ascii="Times New Roman" w:hAnsi="Times New Roman"/>
          <w:i w:val="0"/>
          <w:sz w:val="28"/>
          <w:szCs w:val="28"/>
        </w:rPr>
        <w:t>20</w:t>
      </w:r>
      <w:r>
        <w:rPr>
          <w:rFonts w:ascii="Times New Roman" w:hAnsi="Times New Roman"/>
          <w:i w:val="0"/>
          <w:sz w:val="28"/>
          <w:szCs w:val="28"/>
        </w:rPr>
        <w:t xml:space="preserve">25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по исковому заявлению </w:t>
      </w:r>
      <w:r w:rsidR="00AD7A75">
        <w:rPr>
          <w:rFonts w:ascii="Times New Roman" w:hAnsi="Times New Roman"/>
          <w:i w:val="0"/>
          <w:sz w:val="28"/>
          <w:szCs w:val="28"/>
        </w:rPr>
        <w:t xml:space="preserve">ПАО МКК «Центр Финансовой Поддержки» к </w:t>
      </w:r>
      <w:r w:rsidR="00AD7A75">
        <w:rPr>
          <w:rFonts w:ascii="Times New Roman" w:hAnsi="Times New Roman"/>
          <w:i w:val="0"/>
          <w:sz w:val="28"/>
          <w:szCs w:val="28"/>
        </w:rPr>
        <w:t>Гималтдинову</w:t>
      </w:r>
      <w:r w:rsidR="00AD7A75">
        <w:rPr>
          <w:rFonts w:ascii="Times New Roman" w:hAnsi="Times New Roman"/>
          <w:i w:val="0"/>
          <w:sz w:val="28"/>
          <w:szCs w:val="28"/>
        </w:rPr>
        <w:t xml:space="preserve"> Вадиму </w:t>
      </w:r>
      <w:r w:rsidR="00AD7A75">
        <w:rPr>
          <w:rFonts w:ascii="Times New Roman" w:hAnsi="Times New Roman"/>
          <w:i w:val="0"/>
          <w:sz w:val="28"/>
          <w:szCs w:val="28"/>
        </w:rPr>
        <w:t>Фаритовичу</w:t>
      </w:r>
      <w:r w:rsidR="00AD7A75">
        <w:rPr>
          <w:rFonts w:ascii="Times New Roman" w:hAnsi="Times New Roman"/>
          <w:i w:val="0"/>
          <w:sz w:val="28"/>
          <w:szCs w:val="28"/>
        </w:rPr>
        <w:t xml:space="preserve"> </w:t>
      </w:r>
      <w:r w:rsidRPr="007E10F9">
        <w:rPr>
          <w:rFonts w:ascii="Times New Roman" w:hAnsi="Times New Roman"/>
          <w:i w:val="0"/>
          <w:sz w:val="28"/>
          <w:szCs w:val="28"/>
        </w:rPr>
        <w:t xml:space="preserve">о взыскании задолженности по </w:t>
      </w:r>
      <w:r w:rsidR="00AD7A75">
        <w:rPr>
          <w:rFonts w:ascii="Times New Roman" w:hAnsi="Times New Roman"/>
          <w:i w:val="0"/>
          <w:sz w:val="28"/>
          <w:szCs w:val="28"/>
        </w:rPr>
        <w:t>договору потребительского займа, судебных расходов</w:t>
      </w:r>
      <w:r w:rsidRPr="007E10F9">
        <w:rPr>
          <w:rFonts w:ascii="Times New Roman" w:hAnsi="Times New Roman"/>
          <w:i w:val="0"/>
          <w:sz w:val="28"/>
          <w:szCs w:val="28"/>
        </w:rPr>
        <w:t>,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</w:p>
    <w:p w:rsidR="00B1581D" w:rsidP="00AD7A75" w14:paraId="672160E4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руководствуясь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статьями</w:t>
      </w:r>
      <w:r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193-199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Гражданского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процессуального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кодекса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Российской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Федерации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</w:p>
    <w:p w:rsidR="00B1581D" w:rsidRPr="00172FC7" w:rsidP="00AD7A75" w14:paraId="068EEAF7" w14:textId="77777777">
      <w:pPr>
        <w:ind w:firstLine="567"/>
        <w:jc w:val="center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РЕШИЛ</w:t>
      </w:r>
      <w:r w:rsidRPr="00172FC7">
        <w:rPr>
          <w:rFonts w:ascii="Times New Roman" w:hAnsi="Times New Roman"/>
          <w:i w:val="0"/>
          <w:sz w:val="28"/>
          <w:szCs w:val="28"/>
        </w:rPr>
        <w:t>:</w:t>
      </w:r>
    </w:p>
    <w:p w:rsidR="00B1581D" w:rsidRPr="00172FC7" w:rsidP="00AD7A75" w14:paraId="33D8BAEE" w14:textId="77777777">
      <w:pPr>
        <w:ind w:firstLine="567"/>
        <w:jc w:val="center"/>
        <w:rPr>
          <w:rFonts w:ascii="Times New Roman" w:hAnsi="Times New Roman"/>
          <w:b/>
          <w:i w:val="0"/>
          <w:sz w:val="28"/>
          <w:szCs w:val="28"/>
        </w:rPr>
      </w:pPr>
    </w:p>
    <w:p w:rsidR="00B1581D" w:rsidRPr="00B1581D" w:rsidP="00AD7A75" w14:paraId="732B227B" w14:textId="20C6EB11">
      <w:pPr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B1581D">
        <w:rPr>
          <w:rFonts w:ascii="Times New Roman" w:hAnsi="Times New Roman"/>
          <w:bCs/>
          <w:i w:val="0"/>
          <w:sz w:val="28"/>
          <w:szCs w:val="28"/>
        </w:rPr>
        <w:t xml:space="preserve">Исковое заявление </w:t>
      </w:r>
      <w:r w:rsidR="00AD7A75">
        <w:rPr>
          <w:rFonts w:ascii="Times New Roman" w:hAnsi="Times New Roman"/>
          <w:i w:val="0"/>
          <w:sz w:val="28"/>
          <w:szCs w:val="28"/>
        </w:rPr>
        <w:t xml:space="preserve">ПАО МКК «Центр Финансовой Поддержки» к </w:t>
      </w:r>
      <w:r w:rsidR="00AD7A75">
        <w:rPr>
          <w:rFonts w:ascii="Times New Roman" w:hAnsi="Times New Roman"/>
          <w:i w:val="0"/>
          <w:sz w:val="28"/>
          <w:szCs w:val="28"/>
        </w:rPr>
        <w:t>Гималтдинову</w:t>
      </w:r>
      <w:r w:rsidR="00AD7A75">
        <w:rPr>
          <w:rFonts w:ascii="Times New Roman" w:hAnsi="Times New Roman"/>
          <w:i w:val="0"/>
          <w:sz w:val="28"/>
          <w:szCs w:val="28"/>
        </w:rPr>
        <w:t xml:space="preserve"> Вадиму </w:t>
      </w:r>
      <w:r w:rsidR="00AD7A75">
        <w:rPr>
          <w:rFonts w:ascii="Times New Roman" w:hAnsi="Times New Roman"/>
          <w:i w:val="0"/>
          <w:sz w:val="28"/>
          <w:szCs w:val="28"/>
        </w:rPr>
        <w:t>Фаритовичу</w:t>
      </w:r>
      <w:r w:rsidR="00AD7A75">
        <w:rPr>
          <w:rFonts w:ascii="Times New Roman" w:hAnsi="Times New Roman"/>
          <w:i w:val="0"/>
          <w:sz w:val="28"/>
          <w:szCs w:val="28"/>
        </w:rPr>
        <w:t xml:space="preserve"> </w:t>
      </w:r>
      <w:r w:rsidRPr="007E10F9" w:rsidR="00AD7A75">
        <w:rPr>
          <w:rFonts w:ascii="Times New Roman" w:hAnsi="Times New Roman"/>
          <w:i w:val="0"/>
          <w:sz w:val="28"/>
          <w:szCs w:val="28"/>
        </w:rPr>
        <w:t xml:space="preserve">о взыскании задолженности по </w:t>
      </w:r>
      <w:r w:rsidR="00AD7A75">
        <w:rPr>
          <w:rFonts w:ascii="Times New Roman" w:hAnsi="Times New Roman"/>
          <w:i w:val="0"/>
          <w:sz w:val="28"/>
          <w:szCs w:val="28"/>
        </w:rPr>
        <w:t>договору потребительского займа, судебных расходов</w:t>
      </w:r>
      <w:r w:rsidRPr="00B1581D">
        <w:rPr>
          <w:rFonts w:ascii="Times New Roman" w:hAnsi="Times New Roman"/>
          <w:bCs/>
          <w:i w:val="0"/>
          <w:sz w:val="28"/>
          <w:szCs w:val="28"/>
        </w:rPr>
        <w:t>, удовлетворить.</w:t>
      </w:r>
    </w:p>
    <w:p w:rsidR="00B1581D" w:rsidRPr="00B1581D" w:rsidP="00AD7A75" w14:paraId="58D6C25E" w14:textId="245E7108">
      <w:pPr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B1581D">
        <w:rPr>
          <w:rFonts w:ascii="Times New Roman" w:hAnsi="Times New Roman"/>
          <w:bCs/>
          <w:i w:val="0"/>
          <w:sz w:val="28"/>
          <w:szCs w:val="28"/>
        </w:rPr>
        <w:t xml:space="preserve">Взыскать с </w:t>
      </w:r>
      <w:r>
        <w:rPr>
          <w:rFonts w:ascii="Times New Roman" w:hAnsi="Times New Roman"/>
          <w:bCs/>
          <w:i w:val="0"/>
          <w:sz w:val="28"/>
          <w:szCs w:val="28"/>
        </w:rPr>
        <w:t>Гималтдинова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Вадима </w:t>
      </w:r>
      <w:r>
        <w:rPr>
          <w:rFonts w:ascii="Times New Roman" w:hAnsi="Times New Roman"/>
          <w:bCs/>
          <w:i w:val="0"/>
          <w:sz w:val="28"/>
          <w:szCs w:val="28"/>
        </w:rPr>
        <w:t>Фаритовича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(</w:t>
      </w:r>
      <w:r w:rsidR="00FB4E08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>) в пользу ПАО МКК «Центр Финансовой Поддержки» (ИНН 7727480641)</w:t>
      </w:r>
      <w:r w:rsidRPr="00B1581D">
        <w:rPr>
          <w:rFonts w:ascii="Times New Roman" w:hAnsi="Times New Roman"/>
          <w:bCs/>
          <w:i w:val="0"/>
          <w:sz w:val="28"/>
          <w:szCs w:val="28"/>
        </w:rPr>
        <w:t xml:space="preserve">  задолженность по договору потребительского  займа № </w:t>
      </w:r>
      <w:r w:rsidR="00FB4E08">
        <w:rPr>
          <w:rFonts w:ascii="Times New Roman" w:hAnsi="Times New Roman"/>
          <w:bCs/>
          <w:i w:val="0"/>
          <w:sz w:val="28"/>
          <w:szCs w:val="28"/>
        </w:rPr>
        <w:t>*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от 23 апреля 2024</w:t>
      </w:r>
      <w:r w:rsidRPr="00B1581D">
        <w:rPr>
          <w:rFonts w:ascii="Times New Roman" w:hAnsi="Times New Roman"/>
          <w:bCs/>
          <w:i w:val="0"/>
          <w:sz w:val="28"/>
          <w:szCs w:val="28"/>
        </w:rPr>
        <w:t xml:space="preserve"> года в размере </w:t>
      </w:r>
      <w:r>
        <w:rPr>
          <w:rFonts w:ascii="Times New Roman" w:hAnsi="Times New Roman"/>
          <w:bCs/>
          <w:i w:val="0"/>
          <w:sz w:val="28"/>
          <w:szCs w:val="28"/>
        </w:rPr>
        <w:t>6900 рублей</w:t>
      </w:r>
      <w:r w:rsidR="00AD7A75">
        <w:rPr>
          <w:rFonts w:ascii="Times New Roman" w:hAnsi="Times New Roman"/>
          <w:bCs/>
          <w:i w:val="0"/>
          <w:sz w:val="28"/>
          <w:szCs w:val="28"/>
        </w:rPr>
        <w:t xml:space="preserve">, в том числе: сумма основного долга за период с 23 апреля 2024 года по 27 мая 2025 года в размере 3000 рублей и сумма задолженности по уплате процентов за пользование займом за период с 23 апреля 2024 года по 27 мая 2025 года в размере 3900 рублей </w:t>
      </w:r>
      <w:r>
        <w:rPr>
          <w:rFonts w:ascii="Times New Roman" w:hAnsi="Times New Roman"/>
          <w:bCs/>
          <w:i w:val="0"/>
          <w:sz w:val="28"/>
          <w:szCs w:val="28"/>
        </w:rPr>
        <w:t xml:space="preserve"> </w:t>
      </w:r>
      <w:r w:rsidRPr="00B1581D">
        <w:rPr>
          <w:rFonts w:ascii="Times New Roman" w:hAnsi="Times New Roman"/>
          <w:bCs/>
          <w:i w:val="0"/>
          <w:sz w:val="28"/>
          <w:szCs w:val="28"/>
        </w:rPr>
        <w:t xml:space="preserve">и расходы по уплате государственной пошлины в размере 4000 рублей, всего взыскать: </w:t>
      </w:r>
      <w:r>
        <w:rPr>
          <w:rFonts w:ascii="Times New Roman" w:hAnsi="Times New Roman"/>
          <w:bCs/>
          <w:i w:val="0"/>
          <w:sz w:val="28"/>
          <w:szCs w:val="28"/>
        </w:rPr>
        <w:t>10900</w:t>
      </w:r>
      <w:r w:rsidRPr="00B1581D">
        <w:rPr>
          <w:rFonts w:ascii="Times New Roman" w:hAnsi="Times New Roman"/>
          <w:bCs/>
          <w:i w:val="0"/>
          <w:sz w:val="28"/>
          <w:szCs w:val="28"/>
        </w:rPr>
        <w:t xml:space="preserve"> рубл</w:t>
      </w:r>
      <w:r>
        <w:rPr>
          <w:rFonts w:ascii="Times New Roman" w:hAnsi="Times New Roman"/>
          <w:bCs/>
          <w:i w:val="0"/>
          <w:sz w:val="28"/>
          <w:szCs w:val="28"/>
        </w:rPr>
        <w:t>ей</w:t>
      </w:r>
      <w:r w:rsidRPr="00B1581D">
        <w:rPr>
          <w:rFonts w:ascii="Times New Roman" w:hAnsi="Times New Roman"/>
          <w:bCs/>
          <w:i w:val="0"/>
          <w:sz w:val="28"/>
          <w:szCs w:val="28"/>
        </w:rPr>
        <w:t>.</w:t>
      </w:r>
    </w:p>
    <w:p w:rsidR="00B1581D" w:rsidRPr="00172FC7" w:rsidP="00AD7A75" w14:paraId="2B989BF9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Разъяснить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что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вправе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подать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трех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;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пятнадцати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объявления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резолютивной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части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если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не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присутствовали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судебном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заседании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B1581D" w:rsidRPr="00172FC7" w:rsidP="00AD7A75" w14:paraId="18A4764D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Мировой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составляет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hint="eastAsia"/>
          <w:i w:val="0"/>
          <w:sz w:val="28"/>
          <w:szCs w:val="28"/>
        </w:rPr>
        <w:t>десяти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поступления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лиц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участвующих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деле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,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их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представителей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заявления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составлении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мотивированного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решения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суда</w:t>
      </w:r>
      <w:r w:rsidRPr="00172FC7">
        <w:rPr>
          <w:rFonts w:ascii="Times New Roman" w:hAnsi="Times New Roman"/>
          <w:i w:val="0"/>
          <w:sz w:val="28"/>
          <w:szCs w:val="28"/>
        </w:rPr>
        <w:t>.</w:t>
      </w:r>
    </w:p>
    <w:p w:rsidR="00B1581D" w:rsidRPr="00172FC7" w:rsidP="00AD7A75" w14:paraId="785B2F73" w14:textId="77777777">
      <w:pPr>
        <w:ind w:firstLine="567"/>
        <w:jc w:val="both"/>
        <w:rPr>
          <w:rFonts w:ascii="Times New Roman" w:hAnsi="Times New Roman"/>
          <w:i w:val="0"/>
          <w:sz w:val="28"/>
          <w:szCs w:val="28"/>
        </w:rPr>
      </w:pPr>
      <w:r w:rsidRPr="00172FC7">
        <w:rPr>
          <w:rFonts w:ascii="Times New Roman" w:hAnsi="Times New Roman" w:hint="eastAsia"/>
          <w:i w:val="0"/>
          <w:sz w:val="28"/>
          <w:szCs w:val="28"/>
        </w:rPr>
        <w:t>Решение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может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быть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обжаловано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апелляционном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порядке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Мегионский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городской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ХМАО-Югры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через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мирового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судью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в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течение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месяца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со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 w:rsidRPr="00172FC7">
        <w:rPr>
          <w:rFonts w:ascii="Times New Roman" w:hAnsi="Times New Roman" w:hint="eastAsia"/>
          <w:i w:val="0"/>
          <w:sz w:val="28"/>
          <w:szCs w:val="28"/>
        </w:rPr>
        <w:t>дня</w:t>
      </w:r>
      <w:r w:rsidRPr="00172FC7">
        <w:rPr>
          <w:rFonts w:ascii="Times New Roman" w:hAnsi="Times New Roman"/>
          <w:i w:val="0"/>
          <w:sz w:val="28"/>
          <w:szCs w:val="28"/>
        </w:rPr>
        <w:t xml:space="preserve"> </w:t>
      </w:r>
      <w:r>
        <w:rPr>
          <w:rFonts w:ascii="Times New Roman" w:hAnsi="Times New Roman"/>
          <w:i w:val="0"/>
          <w:sz w:val="28"/>
          <w:szCs w:val="28"/>
        </w:rPr>
        <w:t xml:space="preserve">принятия решения суда в </w:t>
      </w:r>
      <w:r>
        <w:rPr>
          <w:rFonts w:ascii="Times New Roman" w:hAnsi="Times New Roman" w:hint="eastAsia"/>
          <w:i w:val="0"/>
          <w:sz w:val="28"/>
          <w:szCs w:val="28"/>
        </w:rPr>
        <w:t>окончательной форме.</w:t>
      </w:r>
    </w:p>
    <w:p w:rsidR="00B1581D" w:rsidP="00AD7A75" w14:paraId="5D3859EB" w14:textId="77777777">
      <w:pPr>
        <w:pStyle w:val="BodyTextIndent3"/>
        <w:ind w:firstLine="567"/>
        <w:jc w:val="both"/>
        <w:rPr>
          <w:b w:val="0"/>
          <w:sz w:val="28"/>
          <w:szCs w:val="28"/>
          <w:u w:val="none"/>
        </w:rPr>
      </w:pPr>
    </w:p>
    <w:p w:rsidR="00B1581D" w:rsidP="00AD7A75" w14:paraId="55DE720C" w14:textId="46C38C40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Мировой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судья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="007768D5">
        <w:rPr>
          <w:rFonts w:ascii="Times New Roman" w:hAnsi="Times New Roman"/>
          <w:bCs/>
          <w:i w:val="0"/>
          <w:spacing w:val="-3"/>
          <w:sz w:val="28"/>
          <w:szCs w:val="28"/>
        </w:rPr>
        <w:t>подпись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>Е.А.</w:t>
      </w:r>
      <w:r>
        <w:rPr>
          <w:rFonts w:ascii="Times New Roman" w:hAnsi="Times New Roman"/>
          <w:bCs/>
          <w:i w:val="0"/>
          <w:spacing w:val="-3"/>
          <w:sz w:val="28"/>
          <w:szCs w:val="28"/>
        </w:rPr>
        <w:t xml:space="preserve">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>Плотникова</w:t>
      </w:r>
    </w:p>
    <w:p w:rsidR="007768D5" w:rsidRPr="00122724" w:rsidP="00AD7A75" w14:paraId="29919524" w14:textId="0AB4B36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>
        <w:rPr>
          <w:rFonts w:ascii="Times New Roman" w:hAnsi="Times New Roman"/>
          <w:bCs/>
          <w:i w:val="0"/>
          <w:spacing w:val="-3"/>
          <w:sz w:val="28"/>
          <w:szCs w:val="28"/>
        </w:rPr>
        <w:t>копия верна:</w:t>
      </w:r>
    </w:p>
    <w:p w:rsidR="00B1581D" w:rsidRPr="00122724" w:rsidP="00AD7A75" w14:paraId="51CA22DB" w14:textId="777777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pacing w:val="-3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</w:r>
    </w:p>
    <w:p w:rsidR="00B1581D" w:rsidRPr="00122724" w:rsidP="00AD7A75" w14:paraId="52A805FF" w14:textId="77777777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i w:val="0"/>
          <w:sz w:val="28"/>
          <w:szCs w:val="28"/>
        </w:rPr>
      </w:pP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</w:t>
      </w:r>
      <w:r w:rsidRPr="00122724">
        <w:rPr>
          <w:rFonts w:ascii="Times New Roman" w:hAnsi="Times New Roman"/>
          <w:bCs/>
          <w:i w:val="0"/>
          <w:spacing w:val="-3"/>
          <w:sz w:val="28"/>
          <w:szCs w:val="28"/>
        </w:rPr>
        <w:tab/>
        <w:t xml:space="preserve">                  </w:t>
      </w:r>
    </w:p>
    <w:p w:rsidR="00B1581D" w:rsidRPr="00122724" w:rsidP="00AD7A75" w14:paraId="12FAEAB2" w14:textId="77777777">
      <w:pPr>
        <w:spacing w:after="160" w:line="259" w:lineRule="auto"/>
        <w:ind w:firstLine="567"/>
        <w:rPr>
          <w:rFonts w:ascii="Calibri" w:eastAsia="Calibri" w:hAnsi="Calibri"/>
          <w:i w:val="0"/>
          <w:kern w:val="2"/>
          <w:sz w:val="22"/>
          <w:szCs w:val="22"/>
          <w:lang w:eastAsia="en-US"/>
        </w:rPr>
      </w:pPr>
    </w:p>
    <w:p w:rsidR="00B1581D" w:rsidP="00AD7A75" w14:paraId="3F0A6716" w14:textId="77777777">
      <w:pPr>
        <w:pStyle w:val="NoSpacing"/>
        <w:ind w:firstLine="567"/>
        <w:rPr>
          <w:rFonts w:ascii="Times New Roman" w:hAnsi="Times New Roman"/>
        </w:rPr>
      </w:pPr>
    </w:p>
    <w:p w:rsidR="00B1581D" w:rsidP="00AD7A75" w14:paraId="0D218838" w14:textId="77777777">
      <w:pPr>
        <w:pStyle w:val="NoSpacing"/>
        <w:ind w:firstLine="567"/>
        <w:rPr>
          <w:rFonts w:ascii="Times New Roman" w:hAnsi="Times New Roman"/>
        </w:rPr>
      </w:pPr>
    </w:p>
    <w:p w:rsidR="00C621A3" w:rsidRPr="00B1581D" w:rsidP="00AD7A75" w14:paraId="37B142F1" w14:textId="77777777">
      <w:pPr>
        <w:ind w:firstLine="567"/>
      </w:pPr>
    </w:p>
    <w:sectPr w:rsidSect="007768D5">
      <w:footerReference w:type="even" r:id="rId4"/>
      <w:pgSz w:w="11906" w:h="16838"/>
      <w:pgMar w:top="1134" w:right="851" w:bottom="567" w:left="1134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581D" w:rsidP="00F169B0" w14:paraId="5A737BEC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B1581D" w:rsidP="00C827FC" w14:paraId="1B65F3B0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E9"/>
    <w:rsid w:val="00122724"/>
    <w:rsid w:val="00131E7D"/>
    <w:rsid w:val="00172FC7"/>
    <w:rsid w:val="00277BCF"/>
    <w:rsid w:val="003845B9"/>
    <w:rsid w:val="005476C3"/>
    <w:rsid w:val="005F1B8E"/>
    <w:rsid w:val="006115E9"/>
    <w:rsid w:val="007768D5"/>
    <w:rsid w:val="007E10F9"/>
    <w:rsid w:val="00AB3398"/>
    <w:rsid w:val="00AD7A75"/>
    <w:rsid w:val="00B1581D"/>
    <w:rsid w:val="00C621A3"/>
    <w:rsid w:val="00C827FC"/>
    <w:rsid w:val="00D07790"/>
    <w:rsid w:val="00D432A1"/>
    <w:rsid w:val="00F169B0"/>
    <w:rsid w:val="00FB4E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17DD5-CCE9-404F-8296-596234D5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581D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6115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115E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115E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115E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115E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115E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115E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115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11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115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115E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115E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115E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115E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115E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11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6115E9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611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6115E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11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6115E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611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15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6115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115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E9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B1581D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B1581D"/>
    <w:rPr>
      <w:rFonts w:ascii="Times New Roman" w:eastAsia="Times New Roman" w:hAnsi="Times New Roman" w:cs="Times New Roman"/>
      <w:b/>
      <w:kern w:val="0"/>
      <w:sz w:val="24"/>
      <w:szCs w:val="20"/>
      <w:u w:val="single"/>
      <w:lang w:eastAsia="ru-RU"/>
      <w14:ligatures w14:val="none"/>
    </w:rPr>
  </w:style>
  <w:style w:type="paragraph" w:styleId="Footer">
    <w:name w:val="footer"/>
    <w:basedOn w:val="Normal"/>
    <w:link w:val="a2"/>
    <w:rsid w:val="00B158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B1581D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B1581D"/>
  </w:style>
  <w:style w:type="paragraph" w:styleId="NoSpacing">
    <w:name w:val="No Spacing"/>
    <w:qFormat/>
    <w:rsid w:val="00B1581D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